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68" w:type="dxa"/>
        <w:tblLayout w:type="fixed"/>
        <w:tblLook w:val="01E0"/>
      </w:tblPr>
      <w:tblGrid>
        <w:gridCol w:w="4188"/>
        <w:gridCol w:w="5280"/>
      </w:tblGrid>
      <w:tr>
        <w:trPr>
          <w:trHeight w:val="1559"/>
        </w:trPr>
        <w:tc>
          <w:tcPr>
            <w:tcW w:w="4188" w:type="dxa"/>
          </w:tcPr>
          <w:p>
            <w:pPr>
              <w:jc w:val="center"/>
              <w:rPr>
                <w:sz w:val="24"/>
                <w:szCs w:val="24"/>
              </w:rPr>
            </w:pPr>
            <w:r>
              <w:rPr>
                <w:sz w:val="24"/>
                <w:szCs w:val="24"/>
              </w:rPr>
              <w:t>ỦY BAN NHÂN DÂN QUẬN 8</w:t>
            </w:r>
          </w:p>
          <w:p>
            <w:pPr>
              <w:jc w:val="center"/>
              <w:rPr>
                <w:b/>
                <w:spacing w:val="-6"/>
              </w:rPr>
            </w:pPr>
            <w:r>
              <w:rPr>
                <w:b/>
                <w:spacing w:val="-6"/>
              </w:rPr>
              <w:t>PHÒNG GIÁO DỤC VÀ ĐÀO TẠO</w:t>
            </w:r>
          </w:p>
          <w:p>
            <w:pPr>
              <w:jc w:val="center"/>
              <w:rPr>
                <w:b/>
                <w:spacing w:val="-6"/>
              </w:rPr>
            </w:pPr>
            <w:r>
              <w:rPr>
                <w:b/>
                <w:noProof/>
                <w:spacing w:val="-6"/>
              </w:rPr>
              <w:pict>
                <v:line id="_x0000_s1027" style="position:absolute;left:0;text-align:left;z-index:251661312" from="48.1pt,3.15pt" to="144.1pt,3.15pt"/>
              </w:pict>
            </w:r>
          </w:p>
          <w:p>
            <w:pPr>
              <w:tabs>
                <w:tab w:val="left" w:pos="567"/>
              </w:tabs>
              <w:jc w:val="center"/>
              <w:rPr>
                <w:b/>
                <w:spacing w:val="-6"/>
              </w:rPr>
            </w:pPr>
            <w:r>
              <w:rPr>
                <w:spacing w:val="-6"/>
              </w:rPr>
              <w:t>Số:  158 /KH-GDĐT</w:t>
            </w:r>
          </w:p>
        </w:tc>
        <w:tc>
          <w:tcPr>
            <w:tcW w:w="5280" w:type="dxa"/>
          </w:tcPr>
          <w:p>
            <w:pPr>
              <w:tabs>
                <w:tab w:val="left" w:pos="5064"/>
              </w:tabs>
              <w:jc w:val="center"/>
              <w:rPr>
                <w:b/>
                <w:sz w:val="24"/>
                <w:szCs w:val="24"/>
              </w:rPr>
            </w:pPr>
            <w:r>
              <w:rPr>
                <w:b/>
                <w:sz w:val="24"/>
                <w:szCs w:val="24"/>
              </w:rPr>
              <w:t>CỘNG HÒA XÃ HỘI CHỦ NGHĨA VIỆT NAM</w:t>
            </w:r>
          </w:p>
          <w:p>
            <w:pPr>
              <w:jc w:val="center"/>
              <w:rPr>
                <w:b/>
              </w:rPr>
            </w:pPr>
            <w:r>
              <w:rPr>
                <w:b/>
              </w:rPr>
              <w:t xml:space="preserve">Độc lập - Tự do - Hạnh phúc </w:t>
            </w:r>
          </w:p>
          <w:p>
            <w:pPr>
              <w:jc w:val="center"/>
              <w:rPr>
                <w:b/>
              </w:rPr>
            </w:pPr>
            <w:r>
              <w:rPr>
                <w:b/>
                <w:noProof/>
              </w:rPr>
              <w:pict>
                <v:line id="_x0000_s1028" style="position:absolute;left:0;text-align:left;z-index:251662336" from="50.35pt,5.05pt" to="206.1pt,5.05pt"/>
              </w:pict>
            </w:r>
          </w:p>
          <w:p>
            <w:pPr>
              <w:jc w:val="center"/>
              <w:rPr>
                <w:b/>
              </w:rPr>
            </w:pPr>
            <w:r>
              <w:rPr>
                <w:i/>
              </w:rPr>
              <w:t>Quận 8, ngày  01    tháng 11  năm 2016</w:t>
            </w:r>
          </w:p>
        </w:tc>
      </w:tr>
    </w:tbl>
    <w:p>
      <w:pPr>
        <w:tabs>
          <w:tab w:val="left" w:pos="1080"/>
        </w:tabs>
        <w:jc w:val="center"/>
        <w:rPr>
          <w:b/>
          <w:sz w:val="28"/>
          <w:szCs w:val="28"/>
        </w:rPr>
      </w:pPr>
      <w:r>
        <w:rPr>
          <w:b/>
          <w:sz w:val="28"/>
          <w:szCs w:val="28"/>
        </w:rPr>
        <w:t>KẾ HOẠCH</w:t>
      </w:r>
    </w:p>
    <w:p>
      <w:pPr>
        <w:tabs>
          <w:tab w:val="left" w:pos="540"/>
        </w:tabs>
        <w:jc w:val="center"/>
        <w:rPr>
          <w:b/>
          <w:sz w:val="28"/>
          <w:szCs w:val="28"/>
        </w:rPr>
      </w:pPr>
      <w:r>
        <w:rPr>
          <w:b/>
          <w:sz w:val="28"/>
          <w:szCs w:val="28"/>
        </w:rPr>
        <w:t>Triển khai thực hiện giải pháp nâng cao Chỉ số năng lực cạnh tranh cấp tỉnh.</w:t>
      </w:r>
    </w:p>
    <w:p>
      <w:pPr>
        <w:tabs>
          <w:tab w:val="left" w:pos="540"/>
        </w:tabs>
        <w:rPr>
          <w:b/>
          <w:sz w:val="28"/>
          <w:szCs w:val="28"/>
        </w:rPr>
      </w:pPr>
      <w:r>
        <w:rPr>
          <w:b/>
          <w:noProof/>
          <w:sz w:val="28"/>
          <w:szCs w:val="28"/>
        </w:rPr>
        <w:pict>
          <v:line id="_x0000_s1026" style="position:absolute;left:0;text-align:left;z-index:251660288" from="188.25pt,8.65pt" to="278.25pt,8.65pt"/>
        </w:pict>
      </w:r>
    </w:p>
    <w:p>
      <w:pPr>
        <w:tabs>
          <w:tab w:val="left" w:pos="540"/>
        </w:tabs>
        <w:ind w:firstLine="567"/>
        <w:rPr>
          <w:sz w:val="28"/>
          <w:szCs w:val="28"/>
        </w:rPr>
      </w:pPr>
      <w:r>
        <w:rPr>
          <w:sz w:val="28"/>
          <w:szCs w:val="28"/>
        </w:rPr>
        <w:t>Thực hiện Kế hoạch số 267/KH-UBND ngày 26 tháng 10 năm 2016 của Ủy ban nhân dân Quận 8 về triển khai thực hiện giải pháp nâng cao Chỉ số năng lực cạnh tranh cấp tỉnh (PCI) trên địa bàn Quận 8.</w:t>
      </w:r>
    </w:p>
    <w:p>
      <w:pPr>
        <w:tabs>
          <w:tab w:val="left" w:pos="540"/>
        </w:tabs>
        <w:ind w:firstLine="567"/>
        <w:rPr>
          <w:sz w:val="28"/>
          <w:szCs w:val="28"/>
        </w:rPr>
      </w:pPr>
      <w:r>
        <w:rPr>
          <w:sz w:val="28"/>
          <w:szCs w:val="28"/>
        </w:rPr>
        <w:t>Phòng Giáo dục và Đào tạo Quận 8 xây dựng kế hoạch triển khai thực hiện cụ thể như sau:</w:t>
      </w:r>
    </w:p>
    <w:p>
      <w:pPr>
        <w:widowControl w:val="0"/>
        <w:spacing w:before="120" w:after="120"/>
        <w:ind w:firstLine="567"/>
        <w:rPr>
          <w:b/>
          <w:sz w:val="28"/>
          <w:szCs w:val="28"/>
          <w:lang w:val="vi-VN"/>
        </w:rPr>
      </w:pPr>
      <w:r>
        <w:rPr>
          <w:b/>
          <w:sz w:val="28"/>
          <w:szCs w:val="28"/>
          <w:lang w:val="vi-VN"/>
        </w:rPr>
        <w:t>I. MỤC ĐÍCH, YÊU CẦU</w:t>
      </w:r>
    </w:p>
    <w:p>
      <w:pPr>
        <w:widowControl w:val="0"/>
        <w:spacing w:before="120" w:after="120"/>
        <w:ind w:firstLine="567"/>
        <w:rPr>
          <w:b/>
          <w:sz w:val="28"/>
          <w:szCs w:val="28"/>
        </w:rPr>
      </w:pPr>
      <w:r>
        <w:rPr>
          <w:b/>
          <w:sz w:val="28"/>
          <w:szCs w:val="28"/>
          <w:lang w:val="vi-VN"/>
        </w:rPr>
        <w:t>1. Mục đích</w:t>
      </w:r>
      <w:r>
        <w:rPr>
          <w:b/>
          <w:sz w:val="28"/>
          <w:szCs w:val="28"/>
        </w:rPr>
        <w:t>:</w:t>
      </w:r>
    </w:p>
    <w:p>
      <w:pPr>
        <w:widowControl w:val="0"/>
        <w:spacing w:before="120" w:after="120"/>
        <w:ind w:firstLine="567"/>
        <w:rPr>
          <w:spacing w:val="-6"/>
          <w:sz w:val="28"/>
          <w:szCs w:val="28"/>
        </w:rPr>
      </w:pPr>
      <w:r>
        <w:rPr>
          <w:spacing w:val="-6"/>
          <w:sz w:val="28"/>
          <w:szCs w:val="28"/>
        </w:rPr>
        <w:t>-  Nhằm xây dựng chính quyền gần dân hơn, phục vụ nhân dân và doanh nghiệp.</w:t>
      </w:r>
    </w:p>
    <w:p>
      <w:pPr>
        <w:widowControl w:val="0"/>
        <w:spacing w:before="120" w:after="120"/>
        <w:ind w:firstLine="567"/>
        <w:rPr>
          <w:sz w:val="28"/>
          <w:szCs w:val="28"/>
        </w:rPr>
      </w:pPr>
      <w:r>
        <w:rPr>
          <w:sz w:val="28"/>
          <w:szCs w:val="28"/>
        </w:rPr>
        <w:t>- Nâng cao chất lượng, điều kiện phát triển kinh tế của Quận 8 và tạo điều kiện thuận lợi cho các thành phần kinh tế đã, đang và sẽ tham gia đầu tư kinh doanh trên địa bàn Quận, qua  đó, góp phần cải tạo chỉ số năng lực cạnh tranh của thành phố.</w:t>
      </w:r>
    </w:p>
    <w:p>
      <w:pPr>
        <w:widowControl w:val="0"/>
        <w:spacing w:before="120" w:after="120"/>
        <w:ind w:firstLine="567"/>
        <w:rPr>
          <w:spacing w:val="-6"/>
          <w:sz w:val="28"/>
          <w:szCs w:val="28"/>
        </w:rPr>
      </w:pPr>
      <w:r>
        <w:rPr>
          <w:spacing w:val="-6"/>
          <w:sz w:val="28"/>
          <w:szCs w:val="28"/>
        </w:rPr>
        <w:t>- Thực hiện có hiệu quả công tác xã hội hoá trong phát triển giáo dục và đào tạo.</w:t>
      </w:r>
    </w:p>
    <w:p>
      <w:pPr>
        <w:widowControl w:val="0"/>
        <w:spacing w:before="120" w:after="120"/>
        <w:ind w:firstLine="567"/>
        <w:rPr>
          <w:b/>
          <w:sz w:val="28"/>
          <w:szCs w:val="28"/>
        </w:rPr>
      </w:pPr>
      <w:r>
        <w:rPr>
          <w:b/>
          <w:sz w:val="28"/>
          <w:szCs w:val="28"/>
        </w:rPr>
        <w:t>2. Yêu cầu:</w:t>
      </w:r>
    </w:p>
    <w:p>
      <w:pPr>
        <w:widowControl w:val="0"/>
        <w:spacing w:before="120" w:after="120"/>
        <w:ind w:firstLine="567"/>
        <w:rPr>
          <w:spacing w:val="-6"/>
          <w:sz w:val="28"/>
          <w:szCs w:val="28"/>
        </w:rPr>
      </w:pPr>
      <w:r>
        <w:rPr>
          <w:spacing w:val="-6"/>
          <w:sz w:val="28"/>
          <w:szCs w:val="28"/>
        </w:rPr>
        <w:t>- Đảm bảo triển khai Kế hoạch hiệu quả, phù hợp với tình hình thực tế tại đơn vị.</w:t>
      </w:r>
    </w:p>
    <w:p>
      <w:pPr>
        <w:widowControl w:val="0"/>
        <w:spacing w:before="120" w:after="120"/>
        <w:ind w:firstLine="567"/>
        <w:rPr>
          <w:spacing w:val="-6"/>
          <w:sz w:val="28"/>
          <w:szCs w:val="28"/>
        </w:rPr>
      </w:pPr>
      <w:r>
        <w:rPr>
          <w:spacing w:val="-6"/>
          <w:sz w:val="28"/>
          <w:szCs w:val="28"/>
        </w:rPr>
        <w:t>- Tạo điều kiện thuận lợi để các doanh nghiệp tham gia đầu tư, kinh doanh.</w:t>
      </w:r>
    </w:p>
    <w:p>
      <w:pPr>
        <w:widowControl w:val="0"/>
        <w:spacing w:before="120" w:after="120"/>
        <w:ind w:firstLine="567"/>
        <w:rPr>
          <w:b/>
          <w:sz w:val="28"/>
          <w:szCs w:val="28"/>
        </w:rPr>
      </w:pPr>
      <w:r>
        <w:rPr>
          <w:b/>
          <w:sz w:val="28"/>
          <w:szCs w:val="28"/>
        </w:rPr>
        <w:t>II. NỘI DUNG THỰC HIỆN:</w:t>
      </w:r>
    </w:p>
    <w:p>
      <w:pPr>
        <w:widowControl w:val="0"/>
        <w:spacing w:before="120" w:after="120"/>
        <w:ind w:firstLine="567"/>
        <w:rPr>
          <w:sz w:val="28"/>
          <w:szCs w:val="28"/>
        </w:rPr>
      </w:pPr>
      <w:r>
        <w:rPr>
          <w:sz w:val="28"/>
          <w:szCs w:val="28"/>
        </w:rPr>
        <w:t>1. Tuyên truyền nội dung và ý nghĩa của việc đánh giá xếp hạng năng lực cạnh tranh PCI trong cán bộ, giáo viên, nhân viên ngành Giáo dục và Đào tạo Quận 8.</w:t>
      </w:r>
    </w:p>
    <w:p>
      <w:pPr>
        <w:widowControl w:val="0"/>
        <w:spacing w:before="120" w:after="120"/>
        <w:ind w:firstLine="567"/>
        <w:rPr>
          <w:sz w:val="28"/>
          <w:szCs w:val="28"/>
        </w:rPr>
      </w:pPr>
      <w:r>
        <w:rPr>
          <w:sz w:val="28"/>
          <w:szCs w:val="28"/>
        </w:rPr>
        <w:t>2. Đẩy mạnh hoạt động xã hội hóa trong phát triển giáo dục và đào tạo.</w:t>
      </w:r>
    </w:p>
    <w:p>
      <w:pPr>
        <w:widowControl w:val="0"/>
        <w:spacing w:before="120" w:after="120"/>
        <w:ind w:firstLine="567"/>
        <w:rPr>
          <w:sz w:val="28"/>
          <w:szCs w:val="28"/>
        </w:rPr>
      </w:pPr>
      <w:r>
        <w:rPr>
          <w:sz w:val="28"/>
          <w:szCs w:val="28"/>
        </w:rPr>
        <w:t>3. Tổ chức tuyên truyền, tư vấn, đào tạo, giao lưu với các doanh nhân thành đạt nhằm dịnh hướng học sinh khởi xướng ý tưởng kinh doanh.</w:t>
      </w:r>
    </w:p>
    <w:p>
      <w:pPr>
        <w:widowControl w:val="0"/>
        <w:spacing w:before="120" w:after="120"/>
        <w:ind w:firstLine="567"/>
        <w:rPr>
          <w:sz w:val="28"/>
          <w:szCs w:val="28"/>
        </w:rPr>
      </w:pPr>
      <w:r>
        <w:rPr>
          <w:sz w:val="28"/>
          <w:szCs w:val="28"/>
        </w:rPr>
        <w:t>4. Tiếp tục đẩy mạnh việc áp dụng khoa học công nghệ trong hoạt động dạy và học của giáo viên và học sinh</w:t>
      </w:r>
    </w:p>
    <w:p>
      <w:pPr>
        <w:widowControl w:val="0"/>
        <w:spacing w:before="120" w:after="120"/>
        <w:ind w:firstLine="567"/>
        <w:rPr>
          <w:b/>
          <w:sz w:val="28"/>
          <w:szCs w:val="28"/>
        </w:rPr>
      </w:pPr>
      <w:r>
        <w:rPr>
          <w:b/>
          <w:sz w:val="28"/>
          <w:szCs w:val="28"/>
        </w:rPr>
        <w:t>III. NHIỆM VỤ VÀ GIẢI PHÁP:</w:t>
      </w:r>
    </w:p>
    <w:p>
      <w:pPr>
        <w:widowControl w:val="0"/>
        <w:spacing w:before="120" w:after="120"/>
        <w:ind w:firstLine="567"/>
        <w:rPr>
          <w:sz w:val="28"/>
          <w:szCs w:val="28"/>
        </w:rPr>
      </w:pPr>
      <w:r>
        <w:rPr>
          <w:sz w:val="28"/>
          <w:szCs w:val="28"/>
        </w:rPr>
        <w:t xml:space="preserve">1. Nâng cao nhận thức về trách nhiệm hỗ trợ doanh nghiệp cho đội ngũ cán bộ quản lý; đảm bảo cán bộ công chức trong thực thi nhiệm vụ nằm vững quy định, quy trình, thủ tục giải quyết công việc để vận dụng sáng tạo, linh hoạt. Công khai </w:t>
      </w:r>
      <w:r>
        <w:rPr>
          <w:sz w:val="28"/>
          <w:szCs w:val="28"/>
        </w:rPr>
        <w:lastRenderedPageBreak/>
        <w:t>đường dây nóng của Phòng Giáo dục và Đào tạo Quận 8 (54314365) để kịp thời tiếp nhận phản ánh và hướng dẫn, giải đáp, tháo gỡ các vướng mắc cho doanh nghiệp, nhân dân.</w:t>
      </w:r>
    </w:p>
    <w:p>
      <w:pPr>
        <w:widowControl w:val="0"/>
        <w:spacing w:before="120" w:after="120"/>
        <w:ind w:firstLine="567"/>
        <w:rPr>
          <w:sz w:val="28"/>
          <w:szCs w:val="28"/>
        </w:rPr>
      </w:pPr>
      <w:r>
        <w:rPr>
          <w:sz w:val="28"/>
          <w:szCs w:val="28"/>
        </w:rPr>
        <w:t>2. Kịp thời  cập nhật, công khai đầy đủ, chi tiết các thủ tục hành chính thuộc thẩm quyền giải quyết, cung cấp đầy đủ thông tin thủ tục cần làm, công khai phí và lệ phí. Nâng cao chất lượng giải quyết thủ tục hành chính cho người dân. Thường xuyên khảo sát đánh giá mức độ hài lòng của người dân với chất lượng các dịch vụ được cung cấp, nhất là các dịch vụ cấp phép hoạt động giáo dục, cấp bản sao Bằng tốt nghiệp trung học cơ sở, chuyển trường...nhằm đánh giá để nâng cao chất lượng phục vụ.</w:t>
      </w:r>
    </w:p>
    <w:p>
      <w:pPr>
        <w:widowControl w:val="0"/>
        <w:spacing w:before="120" w:after="120"/>
        <w:ind w:firstLine="567"/>
        <w:rPr>
          <w:sz w:val="28"/>
          <w:szCs w:val="28"/>
        </w:rPr>
      </w:pPr>
      <w:r>
        <w:rPr>
          <w:sz w:val="28"/>
          <w:szCs w:val="28"/>
        </w:rPr>
        <w:t>3. Niêm yết công khai quy trình, thủ tục hành chính thuộc thẩm quyền, các văn bản pháp lý liên quan tại trụ sở đơn vị, đồng thời đăng tải trên Trang Thông tin điện tử của đơn vị, nhất là việc hướng dẫn lập các mẫu giấy tờ, thủ tục để người dân và doanh nghiệp có thể dễ dàng hoàn thiện khi khai nộp hồ sơ, tránh phải làm lại nhiều lần, các biểu mẫu này phải đảm bảo đúng quy trình, đầy đủ, dễ thực hiện và được cập nhật thường xuyên.</w:t>
      </w:r>
    </w:p>
    <w:p>
      <w:pPr>
        <w:widowControl w:val="0"/>
        <w:spacing w:before="120" w:after="120"/>
        <w:ind w:firstLine="567"/>
        <w:rPr>
          <w:sz w:val="28"/>
          <w:szCs w:val="28"/>
        </w:rPr>
      </w:pPr>
      <w:r>
        <w:rPr>
          <w:sz w:val="28"/>
          <w:szCs w:val="28"/>
        </w:rPr>
        <w:t>4. Thường xuyên kiện toàn nhân sự làm công tác cấp phép hoạt động giáo dục, cấp văn bằng chứng chỉ...; chủ động kiểm tra, giám sát, chấn chỉnh tác phong, lề lối làm việc của cán bộ công chức. Xây dựng, hoàn thiện và áp dụng các quy trình áp dụng Hệ thống quản lý chất lượng theo tiêu chuẩn ISO 9001: 2008 đối với các thủ tục hành chính áp dụng tại Phòng Giáo dục và Đào tạo Quận 8.</w:t>
      </w:r>
    </w:p>
    <w:p>
      <w:pPr>
        <w:widowControl w:val="0"/>
        <w:spacing w:before="120" w:after="120"/>
        <w:ind w:firstLine="567"/>
        <w:rPr>
          <w:sz w:val="28"/>
          <w:szCs w:val="28"/>
        </w:rPr>
      </w:pPr>
      <w:r>
        <w:rPr>
          <w:sz w:val="28"/>
          <w:szCs w:val="28"/>
        </w:rPr>
        <w:t xml:space="preserve">5. Thực hiện đối xử công bằng giữa các doanh nghiệp thuộc các thành phần kinh tế. </w:t>
      </w:r>
    </w:p>
    <w:p>
      <w:pPr>
        <w:widowControl w:val="0"/>
        <w:spacing w:before="120" w:after="120"/>
        <w:ind w:firstLine="567"/>
        <w:rPr>
          <w:sz w:val="28"/>
          <w:szCs w:val="28"/>
        </w:rPr>
      </w:pPr>
      <w:r>
        <w:rPr>
          <w:sz w:val="28"/>
          <w:szCs w:val="28"/>
        </w:rPr>
        <w:t xml:space="preserve">6. Đẩy mạnh xã hội hóa kết hợp với tăng tỷ lệ đầu tư ngân sách nhà nước để phát triển sự nghiệp giáo dục và đào tạo. </w:t>
      </w:r>
    </w:p>
    <w:p>
      <w:pPr>
        <w:widowControl w:val="0"/>
        <w:spacing w:before="120" w:after="120"/>
        <w:ind w:firstLine="567"/>
        <w:rPr>
          <w:sz w:val="28"/>
          <w:szCs w:val="28"/>
        </w:rPr>
      </w:pPr>
      <w:r>
        <w:rPr>
          <w:sz w:val="28"/>
          <w:szCs w:val="28"/>
        </w:rPr>
        <w:t>7. Tiếp tục khuyến khích việc áp dụng khoa học công nghệ trong hoạt động dạy và học của giáo viên và học sinh.</w:t>
      </w:r>
    </w:p>
    <w:p>
      <w:pPr>
        <w:widowControl w:val="0"/>
        <w:spacing w:before="120" w:after="120"/>
        <w:ind w:firstLine="567"/>
        <w:rPr>
          <w:sz w:val="28"/>
          <w:szCs w:val="28"/>
        </w:rPr>
      </w:pPr>
      <w:r>
        <w:rPr>
          <w:sz w:val="28"/>
          <w:szCs w:val="28"/>
        </w:rPr>
        <w:t xml:space="preserve">8. Tổ chức các buổi tham quan, giao lưu giữa học sinh và các doanh nhân thành đạt, cơ sở sản xuất cho học sinh. </w:t>
      </w:r>
    </w:p>
    <w:p>
      <w:pPr>
        <w:widowControl w:val="0"/>
        <w:spacing w:before="120" w:after="120"/>
        <w:ind w:firstLine="567"/>
        <w:rPr>
          <w:b/>
          <w:sz w:val="28"/>
          <w:szCs w:val="28"/>
        </w:rPr>
      </w:pPr>
      <w:r>
        <w:rPr>
          <w:b/>
          <w:sz w:val="28"/>
          <w:szCs w:val="28"/>
        </w:rPr>
        <w:t>III. TỔ CHỨC THỰC HIỆN:</w:t>
      </w:r>
    </w:p>
    <w:p>
      <w:pPr>
        <w:pStyle w:val="msonormalrtejustify"/>
        <w:widowControl w:val="0"/>
        <w:spacing w:before="120" w:beforeAutospacing="0" w:after="0" w:afterAutospacing="0"/>
        <w:ind w:firstLine="567"/>
        <w:jc w:val="both"/>
        <w:rPr>
          <w:b/>
          <w:sz w:val="28"/>
          <w:szCs w:val="28"/>
        </w:rPr>
      </w:pPr>
      <w:r>
        <w:rPr>
          <w:b/>
          <w:sz w:val="28"/>
          <w:szCs w:val="28"/>
        </w:rPr>
        <w:t>1. Phòng Giáo dục và Đào tạo Quận 8:</w:t>
      </w:r>
    </w:p>
    <w:p>
      <w:pPr>
        <w:pStyle w:val="msonormalrtejustify"/>
        <w:widowControl w:val="0"/>
        <w:spacing w:before="120" w:beforeAutospacing="0" w:after="0" w:afterAutospacing="0"/>
        <w:ind w:firstLine="567"/>
        <w:jc w:val="both"/>
        <w:rPr>
          <w:sz w:val="28"/>
          <w:szCs w:val="28"/>
        </w:rPr>
      </w:pPr>
      <w:r>
        <w:rPr>
          <w:sz w:val="28"/>
          <w:szCs w:val="28"/>
        </w:rPr>
        <w:t xml:space="preserve">- Xây dựng và triển khai kế hoạch đến các cơ sở giáo dục. </w:t>
      </w:r>
    </w:p>
    <w:p>
      <w:pPr>
        <w:pStyle w:val="msonormalrtejustify"/>
        <w:widowControl w:val="0"/>
        <w:spacing w:before="120" w:beforeAutospacing="0" w:after="0" w:afterAutospacing="0"/>
        <w:ind w:firstLine="567"/>
        <w:jc w:val="both"/>
        <w:rPr>
          <w:sz w:val="28"/>
          <w:szCs w:val="28"/>
        </w:rPr>
      </w:pPr>
      <w:r>
        <w:rPr>
          <w:sz w:val="28"/>
          <w:szCs w:val="28"/>
        </w:rPr>
        <w:t>- Thực hiện báo cáo theo quy định.</w:t>
      </w:r>
    </w:p>
    <w:p>
      <w:pPr>
        <w:pStyle w:val="msonormalrtejustify"/>
        <w:widowControl w:val="0"/>
        <w:spacing w:before="120" w:beforeAutospacing="0" w:after="0" w:afterAutospacing="0"/>
        <w:ind w:firstLine="567"/>
        <w:jc w:val="both"/>
        <w:rPr>
          <w:b/>
          <w:sz w:val="28"/>
          <w:szCs w:val="28"/>
        </w:rPr>
      </w:pPr>
      <w:r>
        <w:rPr>
          <w:b/>
          <w:sz w:val="28"/>
          <w:szCs w:val="28"/>
        </w:rPr>
        <w:t>2. Các cơ sở giáo dục:</w:t>
      </w:r>
    </w:p>
    <w:p>
      <w:pPr>
        <w:pStyle w:val="msonormalrtejustify"/>
        <w:widowControl w:val="0"/>
        <w:spacing w:before="120" w:beforeAutospacing="0" w:after="0" w:afterAutospacing="0"/>
        <w:ind w:firstLine="567"/>
        <w:jc w:val="both"/>
        <w:rPr>
          <w:sz w:val="28"/>
          <w:szCs w:val="28"/>
        </w:rPr>
      </w:pPr>
      <w:r>
        <w:rPr>
          <w:sz w:val="28"/>
          <w:szCs w:val="28"/>
        </w:rPr>
        <w:t>- Xây dựng và triển khai thực hiện kế hoạch.</w:t>
      </w:r>
    </w:p>
    <w:p>
      <w:pPr>
        <w:pStyle w:val="msonormalrtejustify"/>
        <w:widowControl w:val="0"/>
        <w:spacing w:before="120" w:beforeAutospacing="0" w:after="0" w:afterAutospacing="0"/>
        <w:ind w:firstLine="567"/>
        <w:jc w:val="both"/>
        <w:rPr>
          <w:sz w:val="28"/>
          <w:szCs w:val="28"/>
        </w:rPr>
      </w:pPr>
      <w:r>
        <w:rPr>
          <w:sz w:val="28"/>
          <w:szCs w:val="28"/>
        </w:rPr>
        <w:t>- Vận động giáo viên, học sinh áp dụng công nghệ thông tin trong hoạt động dạy và học.</w:t>
      </w:r>
    </w:p>
    <w:p>
      <w:pPr>
        <w:pStyle w:val="msonormalrtejustify"/>
        <w:widowControl w:val="0"/>
        <w:spacing w:before="120" w:beforeAutospacing="0" w:after="0" w:afterAutospacing="0"/>
        <w:ind w:firstLine="567"/>
        <w:jc w:val="both"/>
        <w:rPr>
          <w:spacing w:val="-6"/>
          <w:sz w:val="28"/>
          <w:szCs w:val="28"/>
        </w:rPr>
      </w:pPr>
      <w:r>
        <w:rPr>
          <w:sz w:val="28"/>
          <w:szCs w:val="28"/>
        </w:rPr>
        <w:lastRenderedPageBreak/>
        <w:t xml:space="preserve">- Phối hợp với Trung tầm Kỹ thuật Tổng hợp Hướng nghiệp Quận 8 tổ chức </w:t>
      </w:r>
      <w:r>
        <w:rPr>
          <w:spacing w:val="-6"/>
          <w:sz w:val="28"/>
          <w:szCs w:val="28"/>
        </w:rPr>
        <w:t>các buổi tham quan, giao lưu giữa học sinh và các doanh nhân thành đạt, cơ sở sản xuất.</w:t>
      </w:r>
    </w:p>
    <w:p>
      <w:pPr>
        <w:pStyle w:val="msonormalrtejustify"/>
        <w:widowControl w:val="0"/>
        <w:spacing w:before="120" w:beforeAutospacing="0" w:after="0" w:afterAutospacing="0"/>
        <w:ind w:firstLine="567"/>
        <w:jc w:val="both"/>
        <w:rPr>
          <w:sz w:val="28"/>
          <w:szCs w:val="28"/>
        </w:rPr>
      </w:pPr>
      <w:r>
        <w:rPr>
          <w:sz w:val="28"/>
          <w:szCs w:val="28"/>
        </w:rPr>
        <w:t>- Thực hiện báo cáo theo quy định.</w:t>
      </w:r>
    </w:p>
    <w:p>
      <w:pPr>
        <w:widowControl w:val="0"/>
        <w:spacing w:before="120" w:after="120"/>
        <w:ind w:firstLine="567"/>
        <w:rPr>
          <w:b/>
          <w:sz w:val="28"/>
          <w:szCs w:val="28"/>
        </w:rPr>
      </w:pPr>
      <w:r>
        <w:rPr>
          <w:b/>
          <w:sz w:val="28"/>
          <w:szCs w:val="28"/>
        </w:rPr>
        <w:t>IV. CHẾ ĐỘ THÔNG TIN, BÁO CÁO:</w:t>
      </w:r>
    </w:p>
    <w:p>
      <w:pPr>
        <w:spacing w:before="120"/>
        <w:ind w:firstLine="567"/>
        <w:rPr>
          <w:color w:val="000000"/>
          <w:sz w:val="28"/>
          <w:szCs w:val="28"/>
        </w:rPr>
      </w:pPr>
      <w:r>
        <w:rPr>
          <w:color w:val="000000"/>
          <w:sz w:val="28"/>
          <w:szCs w:val="28"/>
        </w:rPr>
        <w:t xml:space="preserve">Các cơ sở giáo dục thực hiện báo cáo hàng năm (trước ngày 30/10) </w:t>
      </w:r>
      <w:r>
        <w:rPr>
          <w:color w:val="000000"/>
          <w:sz w:val="28"/>
          <w:szCs w:val="28"/>
          <w:lang w:val="vi-VN"/>
        </w:rPr>
        <w:t>về</w:t>
      </w:r>
      <w:r>
        <w:rPr>
          <w:color w:val="000000"/>
          <w:sz w:val="28"/>
          <w:szCs w:val="28"/>
        </w:rPr>
        <w:t xml:space="preserve"> Phòng Tài chính- Kế hoạch Quận 8) và Phòng</w:t>
      </w:r>
      <w:r>
        <w:rPr>
          <w:color w:val="000000"/>
          <w:sz w:val="28"/>
          <w:szCs w:val="28"/>
          <w:lang w:val="vi-VN"/>
        </w:rPr>
        <w:t xml:space="preserve"> Giáo dục và Đào tạo (</w:t>
      </w:r>
      <w:r>
        <w:rPr>
          <w:color w:val="000000"/>
          <w:sz w:val="28"/>
          <w:szCs w:val="28"/>
        </w:rPr>
        <w:t>Cô Nguyễn Thị Kim Hoa</w:t>
      </w:r>
      <w:r>
        <w:rPr>
          <w:color w:val="000000"/>
          <w:sz w:val="28"/>
          <w:szCs w:val="28"/>
          <w:lang w:val="vi-VN"/>
        </w:rPr>
        <w:t>)</w:t>
      </w:r>
      <w:r>
        <w:rPr>
          <w:color w:val="000000"/>
          <w:sz w:val="28"/>
          <w:szCs w:val="28"/>
        </w:rPr>
        <w:t>.</w:t>
      </w:r>
    </w:p>
    <w:p>
      <w:pPr>
        <w:tabs>
          <w:tab w:val="left" w:pos="540"/>
        </w:tabs>
        <w:ind w:firstLine="567"/>
        <w:rPr>
          <w:sz w:val="28"/>
          <w:szCs w:val="28"/>
        </w:rPr>
      </w:pPr>
      <w:r>
        <w:rPr>
          <w:sz w:val="28"/>
          <w:szCs w:val="28"/>
        </w:rPr>
        <w:t>Trên đây là Kế hoạch triển khai thực hiện giải pháp nâng cao Chỉ số năng lực cạnh tranh cấp tỉnh của Phòng Giáo dục và Đào tạo Quận 8. Đề nghị Thủ trưởng các cơ sở giáo dục tổ chức thực hiện ./.</w:t>
      </w:r>
    </w:p>
    <w:p>
      <w:pPr>
        <w:tabs>
          <w:tab w:val="left" w:pos="540"/>
        </w:tabs>
        <w:spacing w:before="120"/>
        <w:ind w:firstLine="567"/>
        <w:rPr>
          <w:sz w:val="28"/>
          <w:szCs w:val="28"/>
        </w:rPr>
      </w:pPr>
    </w:p>
    <w:tbl>
      <w:tblPr>
        <w:tblW w:w="0" w:type="auto"/>
        <w:tblLook w:val="01E0"/>
      </w:tblPr>
      <w:tblGrid>
        <w:gridCol w:w="4644"/>
        <w:gridCol w:w="4644"/>
      </w:tblGrid>
      <w:tr>
        <w:tc>
          <w:tcPr>
            <w:tcW w:w="4644" w:type="dxa"/>
          </w:tcPr>
          <w:p>
            <w:pPr>
              <w:rPr>
                <w:b/>
                <w:i/>
                <w:sz w:val="24"/>
                <w:szCs w:val="24"/>
              </w:rPr>
            </w:pPr>
            <w:r>
              <w:rPr>
                <w:b/>
                <w:i/>
                <w:sz w:val="24"/>
                <w:szCs w:val="24"/>
              </w:rPr>
              <w:t xml:space="preserve">  N</w:t>
            </w:r>
            <w:r>
              <w:rPr>
                <w:rFonts w:hint="eastAsia"/>
                <w:b/>
                <w:i/>
                <w:sz w:val="24"/>
                <w:szCs w:val="24"/>
              </w:rPr>
              <w:t>ơ</w:t>
            </w:r>
            <w:r>
              <w:rPr>
                <w:b/>
                <w:i/>
                <w:sz w:val="24"/>
                <w:szCs w:val="24"/>
              </w:rPr>
              <w:t>i nhận:</w:t>
            </w:r>
          </w:p>
          <w:p>
            <w:pPr>
              <w:spacing w:line="240" w:lineRule="auto"/>
              <w:rPr>
                <w:sz w:val="22"/>
              </w:rPr>
            </w:pPr>
            <w:r>
              <w:rPr>
                <w:sz w:val="22"/>
              </w:rPr>
              <w:t>- VPHĐND-UBND Q8</w:t>
            </w:r>
          </w:p>
          <w:p>
            <w:pPr>
              <w:spacing w:line="240" w:lineRule="auto"/>
              <w:rPr>
                <w:sz w:val="22"/>
              </w:rPr>
            </w:pPr>
            <w:r>
              <w:rPr>
                <w:sz w:val="22"/>
              </w:rPr>
              <w:t>- Phòng Tài chính- Kế hoạch Q8;</w:t>
            </w:r>
          </w:p>
          <w:p>
            <w:pPr>
              <w:spacing w:line="240" w:lineRule="auto"/>
              <w:rPr>
                <w:sz w:val="22"/>
              </w:rPr>
            </w:pPr>
            <w:r>
              <w:rPr>
                <w:sz w:val="22"/>
              </w:rPr>
              <w:t>- LĐP GD&amp;ĐT.Q8;</w:t>
            </w:r>
            <w:r>
              <w:rPr>
                <w:sz w:val="22"/>
              </w:rPr>
              <w:tab/>
            </w:r>
          </w:p>
          <w:p>
            <w:pPr>
              <w:spacing w:line="240" w:lineRule="auto"/>
              <w:rPr>
                <w:sz w:val="22"/>
              </w:rPr>
            </w:pPr>
            <w:r>
              <w:rPr>
                <w:sz w:val="22"/>
              </w:rPr>
              <w:t>- Các cơ sở giáo dục (email);</w:t>
            </w:r>
          </w:p>
          <w:p>
            <w:pPr>
              <w:spacing w:line="240" w:lineRule="auto"/>
              <w:rPr>
                <w:sz w:val="22"/>
              </w:rPr>
            </w:pPr>
            <w:r>
              <w:rPr>
                <w:sz w:val="22"/>
              </w:rPr>
              <w:t>- Lưu: VT. KH 6b</w:t>
            </w:r>
          </w:p>
          <w:p>
            <w:pPr>
              <w:rPr>
                <w:b/>
              </w:rPr>
            </w:pPr>
          </w:p>
        </w:tc>
        <w:tc>
          <w:tcPr>
            <w:tcW w:w="4644" w:type="dxa"/>
          </w:tcPr>
          <w:p>
            <w:pPr>
              <w:jc w:val="center"/>
              <w:rPr>
                <w:b/>
                <w:sz w:val="28"/>
                <w:szCs w:val="28"/>
              </w:rPr>
            </w:pPr>
            <w:r>
              <w:rPr>
                <w:b/>
                <w:sz w:val="28"/>
                <w:szCs w:val="28"/>
              </w:rPr>
              <w:t>TRƯỞNG PHÒNG</w:t>
            </w:r>
          </w:p>
          <w:p>
            <w:pPr>
              <w:jc w:val="center"/>
              <w:rPr>
                <w:b/>
                <w:sz w:val="28"/>
                <w:szCs w:val="28"/>
              </w:rPr>
            </w:pPr>
          </w:p>
          <w:p>
            <w:pPr>
              <w:jc w:val="center"/>
              <w:rPr>
                <w:b/>
                <w:sz w:val="28"/>
                <w:szCs w:val="28"/>
              </w:rPr>
            </w:pPr>
          </w:p>
          <w:p>
            <w:pPr>
              <w:jc w:val="center"/>
              <w:rPr>
                <w:b/>
                <w:szCs w:val="26"/>
              </w:rPr>
            </w:pPr>
          </w:p>
          <w:p>
            <w:pPr>
              <w:jc w:val="center"/>
              <w:rPr>
                <w:b/>
                <w:szCs w:val="26"/>
              </w:rPr>
            </w:pPr>
            <w:r>
              <w:rPr>
                <w:b/>
                <w:szCs w:val="26"/>
              </w:rPr>
              <w:t>(ĐÃ KÝ)</w:t>
            </w:r>
          </w:p>
          <w:p>
            <w:pPr>
              <w:jc w:val="center"/>
              <w:rPr>
                <w:b/>
                <w:szCs w:val="26"/>
              </w:rPr>
            </w:pPr>
          </w:p>
          <w:p>
            <w:pPr>
              <w:jc w:val="center"/>
              <w:rPr>
                <w:b/>
                <w:szCs w:val="26"/>
              </w:rPr>
            </w:pPr>
          </w:p>
          <w:p>
            <w:pPr>
              <w:jc w:val="center"/>
              <w:rPr>
                <w:sz w:val="28"/>
                <w:szCs w:val="28"/>
              </w:rPr>
            </w:pPr>
            <w:r>
              <w:rPr>
                <w:b/>
                <w:sz w:val="28"/>
                <w:szCs w:val="28"/>
              </w:rPr>
              <w:t>Dương Văn Dân</w:t>
            </w:r>
          </w:p>
        </w:tc>
      </w:tr>
    </w:tbl>
    <w:p>
      <w:pPr>
        <w:widowControl w:val="0"/>
        <w:spacing w:before="120" w:after="120"/>
        <w:ind w:firstLine="567"/>
        <w:rPr>
          <w:b/>
          <w:sz w:val="28"/>
          <w:szCs w:val="28"/>
        </w:rPr>
      </w:pPr>
    </w:p>
    <w:p>
      <w:pPr>
        <w:widowControl w:val="0"/>
        <w:spacing w:before="120" w:after="120"/>
        <w:ind w:firstLine="567"/>
        <w:rPr>
          <w:sz w:val="28"/>
          <w:szCs w:val="28"/>
        </w:rPr>
      </w:pPr>
    </w:p>
    <w:p>
      <w:pPr>
        <w:widowControl w:val="0"/>
        <w:spacing w:before="120" w:after="120"/>
        <w:ind w:firstLine="567"/>
        <w:rPr>
          <w:b/>
          <w:sz w:val="28"/>
          <w:szCs w:val="28"/>
        </w:rPr>
      </w:pPr>
    </w:p>
    <w:p>
      <w:pPr>
        <w:tabs>
          <w:tab w:val="left" w:pos="540"/>
        </w:tabs>
        <w:ind w:firstLine="567"/>
        <w:rPr>
          <w:sz w:val="28"/>
          <w:szCs w:val="28"/>
        </w:rPr>
      </w:pPr>
    </w:p>
    <w:p/>
    <w:sectPr>
      <w:footerReference w:type="default" r:id="rId6"/>
      <w:pgSz w:w="11907" w:h="16840" w:code="9"/>
      <w:pgMar w:top="1134" w:right="851" w:bottom="1134" w:left="1701" w:header="0" w:footer="0"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221732"/>
      <w:docPartObj>
        <w:docPartGallery w:val="Page Numbers (Bottom of Page)"/>
        <w:docPartUnique/>
      </w:docPartObj>
    </w:sdtPr>
    <w:sdtContent>
      <w:p>
        <w:pPr>
          <w:pStyle w:val="Footer"/>
          <w:jc w:val="right"/>
        </w:pPr>
        <w:fldSimple w:instr=" PAGE   \* MERGEFORMAT ">
          <w:r>
            <w:rPr>
              <w:noProof/>
            </w:rPr>
            <w:t>3</w:t>
          </w:r>
        </w:fldSimple>
      </w:p>
    </w:sdtContent>
  </w:sdt>
  <w:p>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40"/>
  <w:drawingGridVerticalSpacing w:val="381"/>
  <w:displayHorizontalDrawingGridEvery w:val="2"/>
  <w:characterSpacingControl w:val="doNotCompress"/>
  <w:footnotePr>
    <w:footnote w:id="0"/>
    <w:footnote w:id="1"/>
  </w:footnotePr>
  <w:endnotePr>
    <w:endnote w:id="0"/>
    <w:endnote w:id="1"/>
  </w:endnotePr>
  <w:compat/>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6"/>
        <w:szCs w:val="22"/>
        <w:lang w:val="en-US" w:eastAsia="en-US" w:bidi="ar-SA"/>
      </w:rPr>
    </w:rPrDefault>
    <w:pPrDefault>
      <w:pPr>
        <w:spacing w:line="34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rtejustify">
    <w:name w:val="msonormal rtejustify"/>
    <w:basedOn w:val="Normal"/>
    <w:uiPriority w:val="99"/>
    <w:pPr>
      <w:spacing w:before="100" w:beforeAutospacing="1" w:after="100" w:afterAutospacing="1" w:line="240" w:lineRule="auto"/>
      <w:jc w:val="left"/>
    </w:pPr>
    <w:rPr>
      <w:rFonts w:eastAsia="Times New Roman" w:cs="Times New Roman"/>
      <w:sz w:val="24"/>
      <w:szCs w:val="24"/>
    </w:rPr>
  </w:style>
  <w:style w:type="paragraph" w:styleId="NormalWeb">
    <w:name w:val="Normal (Web)"/>
    <w:basedOn w:val="Normal"/>
    <w:link w:val="NormalWebChar"/>
    <w:unhideWhenUsed/>
    <w:pPr>
      <w:spacing w:before="100" w:beforeAutospacing="1" w:after="100" w:afterAutospacing="1" w:line="240" w:lineRule="auto"/>
      <w:jc w:val="left"/>
    </w:pPr>
    <w:rPr>
      <w:rFonts w:eastAsia="Times New Roman" w:cs="Times New Roman"/>
      <w:sz w:val="24"/>
      <w:szCs w:val="24"/>
    </w:rPr>
  </w:style>
  <w:style w:type="character" w:customStyle="1" w:styleId="NormalWebChar">
    <w:name w:val="Normal (Web) Char"/>
    <w:link w:val="NormalWeb"/>
    <w:locked/>
    <w:rPr>
      <w:rFonts w:eastAsia="Times New Roman" w:cs="Times New Roman"/>
      <w:sz w:val="24"/>
      <w:szCs w:val="24"/>
    </w:rPr>
  </w:style>
  <w:style w:type="paragraph" w:styleId="Header">
    <w:name w:val="header"/>
    <w:basedOn w:val="Normal"/>
    <w:link w:val="HeaderChar"/>
    <w:uiPriority w:val="99"/>
    <w:semiHidden/>
    <w:unhideWhenUsed/>
    <w:pPr>
      <w:tabs>
        <w:tab w:val="center" w:pos="4680"/>
        <w:tab w:val="right" w:pos="9360"/>
      </w:tabs>
      <w:spacing w:line="240" w:lineRule="auto"/>
    </w:pPr>
  </w:style>
  <w:style w:type="character" w:customStyle="1" w:styleId="HeaderChar">
    <w:name w:val="Header Char"/>
    <w:basedOn w:val="DefaultParagraphFont"/>
    <w:link w:val="Header"/>
    <w:uiPriority w:val="99"/>
    <w:semiHidden/>
  </w:style>
  <w:style w:type="paragraph" w:styleId="Footer">
    <w:name w:val="footer"/>
    <w:basedOn w:val="Normal"/>
    <w:link w:val="FooterChar"/>
    <w:uiPriority w:val="99"/>
    <w:unhideWhenUsed/>
    <w:pPr>
      <w:tabs>
        <w:tab w:val="center" w:pos="4680"/>
        <w:tab w:val="right" w:pos="9360"/>
      </w:tabs>
      <w:spacing w:line="240" w:lineRule="auto"/>
    </w:pPr>
  </w:style>
  <w:style w:type="character" w:customStyle="1" w:styleId="FooterChar">
    <w:name w:val="Footer Char"/>
    <w:basedOn w:val="DefaultParagraphFont"/>
    <w:link w:val="Footer"/>
    <w:uiPriority w:val="9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3</Pages>
  <Words>726</Words>
  <Characters>4144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ghostviet.com</Company>
  <LinksUpToDate>false</LinksUpToDate>
  <CharactersWithSpaces>4861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Carcassonno</dc:creator>
  <cp:lastModifiedBy>Carcassonno</cp:lastModifiedBy>
  <cp:revision>116</cp:revision>
  <cp:lastPrinted>2016-10-31T02:04:00Z</cp:lastPrinted>
  <dcterms:created xsi:type="dcterms:W3CDTF">2016-10-31T02:07:00Z</dcterms:created>
  <dcterms:modified xsi:type="dcterms:W3CDTF">2016-11-01T03:14:00Z</dcterms:modified>
</cp:coreProperties>
</file>